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60" w:after="60"/>
        <w:rPr/>
      </w:pPr>
      <w:r>
        <w:rPr/>
        <w:t>Project Definition Document</w:t>
      </w:r>
    </w:p>
    <w:p>
      <w:pPr>
        <w:pStyle w:val="GLMCAText"/>
        <w:spacing w:before="0" w:after="200"/>
        <w:rPr>
          <w:rFonts w:cs="Arial"/>
        </w:rPr>
      </w:pPr>
      <w:r>
        <w:rPr>
          <w:rFonts w:cs="Arial"/>
        </w:rPr>
      </w:r>
    </w:p>
    <w:tbl>
      <w:tblPr>
        <w:tblW w:w="907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2043"/>
        <w:gridCol w:w="7028"/>
      </w:tblGrid>
      <w:tr>
        <w:trPr>
          <w:trHeight w:val="894"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Project Goal</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A6A6A6" w:themeColor="background1" w:themeShade="a6"/>
                <w:sz w:val="20"/>
              </w:rPr>
            </w:pPr>
            <w:r>
              <w:rPr>
                <w:rFonts w:cs="Arial"/>
                <w:i/>
                <w:color w:val="A6A6A6" w:themeColor="background1" w:themeShade="a6"/>
                <w:sz w:val="20"/>
              </w:rPr>
              <w:t>What do you want?  What is the project about, what is its purpose, what benefits will it produce?</w:t>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tc>
      </w:tr>
      <w:tr>
        <w:trPr>
          <w:trHeight w:val="894"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Project</w:t>
              <w:br/>
              <w:t>Objectives</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A6A6A6" w:themeColor="background1" w:themeShade="a6"/>
                <w:sz w:val="20"/>
              </w:rPr>
            </w:pPr>
            <w:r>
              <w:rPr>
                <w:rFonts w:cs="Arial"/>
                <w:i/>
                <w:color w:val="A6A6A6" w:themeColor="background1" w:themeShade="a6"/>
                <w:sz w:val="20"/>
              </w:rPr>
              <w:t>What are the criteria against which project success will be measured?  Include any time, cost or quality targets.  Think about the triple SR framework for effective objectives.</w:t>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tc>
      </w:tr>
      <w:tr>
        <w:trPr>
          <w:trHeight w:val="895"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Project Scope</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A6A6A6" w:themeColor="background1" w:themeShade="a6"/>
                <w:sz w:val="20"/>
              </w:rPr>
            </w:pPr>
            <w:r>
              <w:rPr>
                <w:rFonts w:cs="Arial"/>
                <w:i/>
                <w:color w:val="A6A6A6" w:themeColor="background1" w:themeShade="a6"/>
                <w:sz w:val="20"/>
              </w:rPr>
              <w:t xml:space="preserve">What will be the overall ‘size’ of the proposed project, and what areas/work will it include?  </w:t>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tc>
      </w:tr>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Exclusions</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A6A6A6" w:themeColor="background1" w:themeShade="a6"/>
                <w:sz w:val="20"/>
              </w:rPr>
            </w:pPr>
            <w:r>
              <w:rPr>
                <w:rFonts w:cs="Arial"/>
                <w:i/>
                <w:color w:val="A6A6A6" w:themeColor="background1" w:themeShade="a6"/>
                <w:sz w:val="20"/>
              </w:rPr>
              <w:t>What tasks, activities, related outcomes are out of scope?</w:t>
              <w:br/>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tc>
      </w:tr>
    </w:tbl>
    <w:p>
      <w:pPr>
        <w:pStyle w:val="Normal"/>
        <w:rPr/>
      </w:pPr>
      <w:r>
        <w:rPr/>
      </w:r>
      <w:r>
        <w:br w:type="page"/>
      </w:r>
    </w:p>
    <w:tbl>
      <w:tblPr>
        <w:tblW w:w="907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2043"/>
        <w:gridCol w:w="7028"/>
      </w:tblGrid>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pageBreakBefore/>
              <w:spacing w:before="120" w:after="120"/>
              <w:rPr>
                <w:rFonts w:cs="Arial"/>
              </w:rPr>
            </w:pPr>
            <w:r>
              <w:rPr>
                <w:rFonts w:cs="Arial"/>
              </w:rPr>
              <w:t>Requirements</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Describe the essential requirements that the project must meet for the customer to accept it.  At this stage, criteria may not be fully known or quantifiable, so indicate the basis for acceptance.</w:t>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Project Deliverables</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 xml:space="preserve">Key products, or end results, which the project will deliver </w:t>
              <w:br/>
              <w:t>(eg: new computer system, trained staff, policy guidance)</w:t>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Dependencies and Constraints</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 xml:space="preserve">What external considerations might impact on the project?  What other activities will this project be dependent upon?  What relationships are there with other projects, programmes, and procedures? </w:t>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Assumptions, Risks and Uncertainties</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What assumptions have you made in preparing this project definition?  What are the risks to the project?  What do you not yet know?</w:t>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bl>
    <w:p>
      <w:pPr>
        <w:pStyle w:val="Normal"/>
        <w:rPr/>
      </w:pPr>
      <w:r>
        <w:rPr/>
      </w:r>
      <w:r>
        <w:br w:type="page"/>
      </w:r>
    </w:p>
    <w:tbl>
      <w:tblPr>
        <w:tblW w:w="907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2043"/>
        <w:gridCol w:w="7028"/>
      </w:tblGrid>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pageBreakBefore/>
              <w:spacing w:before="120" w:after="120"/>
              <w:rPr>
                <w:rFonts w:cs="Arial"/>
              </w:rPr>
            </w:pPr>
            <w:r>
              <w:rPr>
                <w:rFonts w:cs="Arial"/>
              </w:rPr>
              <w:t>Approach</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What approach will you take, to delivering your project?  Three specific items are set out below…</w:t>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Quality</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How will you make sure that you get quality right?</w:t>
              <w:br/>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Equality and Diversity</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How will the project maximise the benefits to all potential users?  What legislative/regulatory requirements should be considered?</w:t>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Health and Safety</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What H&amp;S issues are likely to arise and how will they be managed?</w:t>
              <w:br/>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bl>
    <w:p>
      <w:pPr>
        <w:pStyle w:val="Normal"/>
        <w:rPr/>
      </w:pPr>
      <w:r>
        <w:rPr/>
      </w:r>
      <w:r>
        <w:br w:type="page"/>
      </w:r>
    </w:p>
    <w:tbl>
      <w:tblPr>
        <w:tblW w:w="907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2043"/>
        <w:gridCol w:w="7028"/>
      </w:tblGrid>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pageBreakBefore/>
              <w:spacing w:before="120" w:after="120"/>
              <w:rPr>
                <w:rFonts w:cs="Arial"/>
              </w:rPr>
            </w:pPr>
            <w:bookmarkStart w:id="0" w:name="_GoBack"/>
            <w:bookmarkEnd w:id="0"/>
            <w:r>
              <w:rPr>
                <w:rFonts w:cs="Arial"/>
              </w:rPr>
              <w:t>Costs</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What are the broad areas of the project budget?  What is your current best estimate of cost, and your level of confidence?  How much contingency do you need?</w:t>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r>
        <w:trPr>
          <w:trHeight w:val="886" w:hRule="atLeast"/>
        </w:trPr>
        <w:tc>
          <w:tcPr>
            <w:tcW w:w="20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rPr>
            </w:pPr>
            <w:r>
              <w:rPr>
                <w:rFonts w:cs="Arial"/>
              </w:rPr>
              <w:t>Benefits</w:t>
            </w:r>
          </w:p>
        </w:tc>
        <w:tc>
          <w:tcPr>
            <w:tcW w:w="70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120" w:after="120"/>
              <w:rPr>
                <w:rFonts w:cs="Arial"/>
                <w:i/>
                <w:i/>
                <w:color w:val="808080"/>
                <w:sz w:val="20"/>
              </w:rPr>
            </w:pPr>
            <w:r>
              <w:rPr>
                <w:rFonts w:cs="Arial"/>
                <w:i/>
                <w:color w:val="808080"/>
                <w:sz w:val="20"/>
              </w:rPr>
              <w:t>What benefits will the project bring?  Include quantifiable financial benefits and non-financial benefits.</w:t>
              <w:b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sz w:val="20"/>
              </w:rPr>
            </w:pPr>
            <w:r>
              <w:rPr>
                <w:rFonts w:cs="Arial"/>
                <w:i/>
                <w:sz w:val="20"/>
              </w:rPr>
            </w:r>
          </w:p>
          <w:p>
            <w:pPr>
              <w:pStyle w:val="GLMCAText"/>
              <w:spacing w:before="120" w:after="120"/>
              <w:rPr>
                <w:rFonts w:cs="Arial"/>
                <w:i/>
                <w:i/>
                <w:color w:val="808080"/>
                <w:sz w:val="20"/>
              </w:rPr>
            </w:pPr>
            <w:r>
              <w:rPr>
                <w:rFonts w:cs="Arial"/>
                <w:i/>
                <w:color w:val="808080"/>
                <w:sz w:val="20"/>
              </w:rPr>
            </w:r>
          </w:p>
        </w:tc>
      </w:tr>
    </w:tbl>
    <w:p>
      <w:pPr>
        <w:pStyle w:val="Normal"/>
        <w:rPr>
          <w:rFonts w:ascii="Arial" w:hAnsi="Arial" w:cs="Arial"/>
        </w:rPr>
      </w:pPr>
      <w:r>
        <w:rPr>
          <w:rFonts w:cs="Arial" w:ascii="Arial" w:hAnsi="Arial"/>
        </w:rPr>
      </w:r>
    </w:p>
    <w:p>
      <w:pPr>
        <w:pStyle w:val="GLMCAText"/>
        <w:spacing w:before="0" w:after="200"/>
        <w:rPr>
          <w:rFonts w:cs="Arial"/>
        </w:rPr>
      </w:pPr>
      <w:r>
        <w:rPr>
          <w:rFonts w:cs="Arial"/>
        </w:rPr>
      </w:r>
    </w:p>
    <w:tbl>
      <w:tblPr>
        <w:tblW w:w="907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6346"/>
        <w:gridCol w:w="2725"/>
      </w:tblGrid>
      <w:tr>
        <w:trPr>
          <w:trHeight w:val="567" w:hRule="atLeast"/>
        </w:trPr>
        <w:tc>
          <w:tcPr>
            <w:tcW w:w="63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60" w:after="60"/>
              <w:rPr>
                <w:rFonts w:cs="Arial"/>
              </w:rPr>
            </w:pPr>
            <w:r>
              <w:rPr>
                <w:rFonts w:cs="Arial"/>
              </w:rPr>
              <w:t>Author</w:t>
            </w:r>
          </w:p>
        </w:tc>
        <w:tc>
          <w:tcPr>
            <w:tcW w:w="27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60" w:after="60"/>
              <w:rPr>
                <w:rFonts w:cs="Arial"/>
              </w:rPr>
            </w:pPr>
            <w:r>
              <w:rPr>
                <w:rFonts w:cs="Arial"/>
              </w:rPr>
              <w:t>Date</w:t>
            </w:r>
          </w:p>
        </w:tc>
      </w:tr>
    </w:tbl>
    <w:p>
      <w:pPr>
        <w:pStyle w:val="Normal"/>
        <w:rPr/>
      </w:pPr>
      <w:r>
        <w:rPr/>
      </w:r>
    </w:p>
    <w:tbl>
      <w:tblPr>
        <w:tblW w:w="9072"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6346"/>
        <w:gridCol w:w="2725"/>
      </w:tblGrid>
      <w:tr>
        <w:trPr>
          <w:trHeight w:val="850" w:hRule="atLeast"/>
        </w:trPr>
        <w:tc>
          <w:tcPr>
            <w:tcW w:w="63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60" w:after="60"/>
              <w:rPr>
                <w:rFonts w:cs="Arial"/>
              </w:rPr>
            </w:pPr>
            <w:r>
              <w:rPr>
                <w:rFonts w:cs="Arial"/>
              </w:rPr>
              <w:t xml:space="preserve">Authorisation </w:t>
            </w:r>
            <w:r>
              <w:rPr>
                <w:rFonts w:cs="Arial"/>
                <w:b/>
                <w:i/>
                <w:color w:val="C0C0C0"/>
              </w:rPr>
              <w:t>Sign Here to Authorise</w:t>
            </w:r>
          </w:p>
        </w:tc>
        <w:tc>
          <w:tcPr>
            <w:tcW w:w="27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60" w:after="60"/>
              <w:rPr>
                <w:rFonts w:cs="Arial"/>
              </w:rPr>
            </w:pPr>
            <w:r>
              <w:rPr>
                <w:rFonts w:cs="Arial"/>
              </w:rPr>
              <w:t>Date</w:t>
            </w:r>
          </w:p>
        </w:tc>
      </w:tr>
      <w:tr>
        <w:trPr>
          <w:trHeight w:val="567" w:hRule="atLeast"/>
        </w:trPr>
        <w:tc>
          <w:tcPr>
            <w:tcW w:w="90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GLMCAText"/>
              <w:spacing w:before="60" w:after="60"/>
              <w:rPr>
                <w:rFonts w:cs="Arial"/>
              </w:rPr>
            </w:pPr>
            <w:r>
              <w:rPr>
                <w:rFonts w:cs="Arial"/>
              </w:rPr>
              <w:t xml:space="preserve">Authorised by: </w:t>
            </w:r>
            <w:r>
              <w:rPr>
                <w:rFonts w:cs="Arial"/>
                <w:b/>
                <w:i/>
                <w:color w:val="C0C0C0"/>
              </w:rPr>
              <w:t>Enter name here</w:t>
            </w:r>
          </w:p>
        </w:tc>
      </w:tr>
    </w:tbl>
    <w:p>
      <w:pPr>
        <w:pStyle w:val="Normal"/>
        <w:spacing w:lineRule="auto" w:line="240" w:before="0" w:after="120"/>
        <w:rPr>
          <w:rFonts w:ascii="Arial" w:hAnsi="Arial" w:cs="Arial"/>
        </w:rPr>
      </w:pPr>
      <w:r>
        <w:rPr>
          <w:rFonts w:cs="Arial" w:ascii="Arial" w:hAnsi="Arial"/>
        </w:rPr>
      </w:r>
    </w:p>
    <w:p>
      <w:pPr>
        <w:pStyle w:val="Normal"/>
        <w:spacing w:lineRule="auto" w:line="240" w:before="0" w:after="120"/>
        <w:rPr/>
      </w:pPr>
      <w:r>
        <w:rPr/>
      </w:r>
    </w:p>
    <w:sectPr>
      <w:headerReference w:type="default" r:id="rId2"/>
      <w:headerReference w:type="first" r:id="rId3"/>
      <w:footerReference w:type="default" r:id="rId4"/>
      <w:footerReference w:type="first" r:id="rId5"/>
      <w:type w:val="nextPage"/>
      <w:pgSz w:w="11906" w:h="16838"/>
      <w:pgMar w:left="1440" w:right="1440" w:header="227" w:top="1440" w:footer="708" w:bottom="1440"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Zurich Cn B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Arial" w:hAnsi="Arial" w:cs="Arial"/>
      </w:rPr>
    </w:pPr>
    <w:r>
      <w:rPr>
        <w:rFonts w:cs="Arial" w:ascii="Arial" w:hAnsi="Arial"/>
      </w:rPr>
    </w:r>
  </w:p>
  <w:p>
    <w:pPr>
      <w:pStyle w:val="Footer"/>
      <w:ind w:left="-284" w:hanging="0"/>
      <w:rPr/>
    </w:pPr>
    <w:r>
      <mc:AlternateContent>
        <mc:Choice Requires="wps">
          <w:drawing>
            <wp:anchor behindDoc="1" distT="0" distB="0" distL="114300" distR="114300" simplePos="0" locked="0" layoutInCell="1" allowOverlap="1" relativeHeight="18" wp14:anchorId="255173C6">
              <wp:simplePos x="0" y="0"/>
              <wp:positionH relativeFrom="column">
                <wp:posOffset>-657225</wp:posOffset>
              </wp:positionH>
              <wp:positionV relativeFrom="paragraph">
                <wp:posOffset>5715</wp:posOffset>
              </wp:positionV>
              <wp:extent cx="267335" cy="267335"/>
              <wp:effectExtent l="19050" t="19050" r="38100" b="38100"/>
              <wp:wrapNone/>
              <wp:docPr id="5" name="Oval 12"/>
              <a:graphic xmlns:a="http://schemas.openxmlformats.org/drawingml/2006/main">
                <a:graphicData uri="http://schemas.microsoft.com/office/word/2010/wordprocessingShape">
                  <wps:wsp>
                    <wps:cNvSpPr/>
                    <wps:spPr>
                      <a:xfrm>
                        <a:off x="0" y="0"/>
                        <a:ext cx="266760" cy="266760"/>
                      </a:xfrm>
                      <a:prstGeom prst="ellipse">
                        <a:avLst/>
                      </a:prstGeom>
                      <a:solidFill>
                        <a:schemeClr val="bg1"/>
                      </a:solidFill>
                      <a:ln w="57240">
                        <a:solidFill>
                          <a:schemeClr val="bg2"/>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12" fillcolor="white" stroked="t" style="position:absolute;margin-left:-51.75pt;margin-top:0.45pt;width:20.95pt;height:20.95pt" wp14:anchorId="255173C6">
              <w10:wrap type="none"/>
              <v:fill o:detectmouseclick="t" type="solid" color2="black"/>
              <v:stroke color="#d91c5c" weight="57240" joinstyle="round" endcap="flat"/>
            </v:oval>
          </w:pict>
        </mc:Fallback>
      </mc:AlternateContent>
    </w:r>
    <w:r>
      <w:rPr>
        <w:rFonts w:ascii="Zurich Cn BT" w:hAnsi="Zurich Cn BT"/>
        <w:color w:val="0E62AE" w:themeColor="text2"/>
        <w:sz w:val="32"/>
      </w:rPr>
      <w:tab/>
    </w:r>
    <w:r>
      <w:rPr>
        <w:rFonts w:ascii="Zurich Cn BT" w:hAnsi="Zurich Cn BT"/>
        <w:color w:val="0E62AE" w:themeColor="text2"/>
        <w:sz w:val="32"/>
      </w:rPr>
      <w:fldChar w:fldCharType="begin"/>
    </w:r>
    <w:r>
      <w:instrText> PAGE \* ARABIC </w:instrText>
    </w:r>
    <w:r>
      <w:fldChar w:fldCharType="separate"/>
    </w:r>
    <w:r>
      <w:t>6</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Arial" w:hAnsi="Arial" w:cs="Arial"/>
      </w:rPr>
    </w:pPr>
    <w:r>
      <w:rPr>
        <w:rFonts w:cs="Arial" w:ascii="Arial" w:hAnsi="Arial"/>
      </w:rPr>
    </w:r>
  </w:p>
  <w:p>
    <w:pPr>
      <w:pStyle w:val="Footer"/>
      <w:ind w:left="-284" w:hanging="0"/>
      <w:rPr/>
    </w:pPr>
    <w:r>
      <mc:AlternateContent>
        <mc:Choice Requires="wps">
          <w:drawing>
            <wp:anchor behindDoc="1" distT="0" distB="0" distL="114300" distR="114300" simplePos="0" locked="0" layoutInCell="1" allowOverlap="1" relativeHeight="13" wp14:anchorId="582F8460">
              <wp:simplePos x="0" y="0"/>
              <wp:positionH relativeFrom="column">
                <wp:posOffset>-657225</wp:posOffset>
              </wp:positionH>
              <wp:positionV relativeFrom="paragraph">
                <wp:posOffset>5715</wp:posOffset>
              </wp:positionV>
              <wp:extent cx="267335" cy="267335"/>
              <wp:effectExtent l="19050" t="19050" r="38100" b="38100"/>
              <wp:wrapNone/>
              <wp:docPr id="6" name="Oval 11"/>
              <a:graphic xmlns:a="http://schemas.openxmlformats.org/drawingml/2006/main">
                <a:graphicData uri="http://schemas.microsoft.com/office/word/2010/wordprocessingShape">
                  <wps:wsp>
                    <wps:cNvSpPr/>
                    <wps:spPr>
                      <a:xfrm>
                        <a:off x="0" y="0"/>
                        <a:ext cx="266760" cy="266760"/>
                      </a:xfrm>
                      <a:prstGeom prst="ellipse">
                        <a:avLst/>
                      </a:prstGeom>
                      <a:solidFill>
                        <a:schemeClr val="bg1"/>
                      </a:solidFill>
                      <a:ln w="57240">
                        <a:solidFill>
                          <a:schemeClr val="bg2"/>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11" fillcolor="white" stroked="t" style="position:absolute;margin-left:-51.75pt;margin-top:0.45pt;width:20.95pt;height:20.95pt" wp14:anchorId="582F8460">
              <w10:wrap type="none"/>
              <v:fill o:detectmouseclick="t" type="solid" color2="black"/>
              <v:stroke color="#d91c5c" weight="57240" joinstyle="round" endcap="flat"/>
            </v:oval>
          </w:pict>
        </mc:Fallback>
      </mc:AlternateContent>
    </w:r>
    <w:r>
      <w:rPr>
        <w:rFonts w:ascii="Zurich Cn BT" w:hAnsi="Zurich Cn BT"/>
        <w:color w:val="0E62AE" w:themeColor="text2"/>
        <w:sz w:val="32"/>
      </w:rPr>
      <w:t>www.manageagreatproject.co.uk</w:t>
      <w:tab/>
      <w:tab/>
    </w:r>
    <w:r>
      <w:rPr>
        <w:rFonts w:ascii="Zurich Cn BT" w:hAnsi="Zurich Cn BT"/>
        <w:color w:val="0E62AE" w:themeColor="text2"/>
        <w:sz w:val="32"/>
      </w:rPr>
      <w:fldChar w:fldCharType="begin"/>
    </w:r>
    <w:r>
      <w:instrText> PAGE \* ARABIC </w:instrText>
    </w:r>
    <w:r>
      <w:fldChar w:fldCharType="separate"/>
    </w:r>
    <w:r>
      <w:t>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418" w:hanging="0"/>
      <w:rPr/>
    </w:pPr>
    <w:r>
      <w:rPr/>
      <mc:AlternateContent>
        <mc:Choice Requires="wps">
          <w:drawing>
            <wp:anchor behindDoc="1" distT="0" distB="0" distL="114300" distR="114300" simplePos="0" locked="0" layoutInCell="1" allowOverlap="1" relativeHeight="6" wp14:anchorId="2F01A025">
              <wp:simplePos x="0" y="0"/>
              <wp:positionH relativeFrom="column">
                <wp:posOffset>-523240</wp:posOffset>
              </wp:positionH>
              <wp:positionV relativeFrom="paragraph">
                <wp:posOffset>-133985</wp:posOffset>
              </wp:positionV>
              <wp:extent cx="1270" cy="1270"/>
              <wp:effectExtent l="19050" t="0" r="38100" b="9525"/>
              <wp:wrapNone/>
              <wp:docPr id="1" name="Straight Connector 4"/>
              <a:graphic xmlns:a="http://schemas.openxmlformats.org/drawingml/2006/main">
                <a:graphicData uri="http://schemas.microsoft.com/office/word/2010/wordprocessingShape">
                  <wps:wsp>
                    <wps:cNvSpPr/>
                    <wps:spPr>
                      <a:xfrm>
                        <a:off x="0" y="0"/>
                        <a:ext cx="0" cy="10772640"/>
                      </a:xfrm>
                      <a:prstGeom prst="line">
                        <a:avLst/>
                      </a:prstGeom>
                      <a:ln w="57240">
                        <a:solidFill>
                          <a:schemeClr val="bg2"/>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41.2pt,-10.55pt" to="-41.2pt,837.65pt" ID="Straight Connector 4" stroked="t" style="position:absolute" wp14:anchorId="2F01A025">
              <v:stroke color="#d91c5c" weight="57240" joinstyle="round" endcap="flat"/>
              <v:fill o:detectmouseclick="t" on="false"/>
            </v:line>
          </w:pict>
        </mc:Fallback>
      </mc:AlternateContent>
      <mc:AlternateContent>
        <mc:Choice Requires="wps">
          <w:drawing>
            <wp:anchor behindDoc="1" distT="0" distB="0" distL="114300" distR="114300" simplePos="0" locked="0" layoutInCell="1" allowOverlap="1" relativeHeight="11" wp14:anchorId="15939566">
              <wp:simplePos x="0" y="0"/>
              <wp:positionH relativeFrom="column">
                <wp:posOffset>-657225</wp:posOffset>
              </wp:positionH>
              <wp:positionV relativeFrom="paragraph">
                <wp:posOffset>163830</wp:posOffset>
              </wp:positionV>
              <wp:extent cx="267335" cy="267335"/>
              <wp:effectExtent l="19050" t="19050" r="38100" b="38100"/>
              <wp:wrapNone/>
              <wp:docPr id="2" name="Oval 6"/>
              <a:graphic xmlns:a="http://schemas.openxmlformats.org/drawingml/2006/main">
                <a:graphicData uri="http://schemas.microsoft.com/office/word/2010/wordprocessingShape">
                  <wps:wsp>
                    <wps:cNvSpPr/>
                    <wps:spPr>
                      <a:xfrm>
                        <a:off x="0" y="0"/>
                        <a:ext cx="266760" cy="266760"/>
                      </a:xfrm>
                      <a:prstGeom prst="ellipse">
                        <a:avLst/>
                      </a:prstGeom>
                      <a:solidFill>
                        <a:schemeClr val="bg1"/>
                      </a:solidFill>
                      <a:ln w="57240">
                        <a:solidFill>
                          <a:schemeClr val="bg2"/>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6" fillcolor="white" stroked="t" style="position:absolute;margin-left:-51.75pt;margin-top:12.9pt;width:20.95pt;height:20.95pt" wp14:anchorId="15939566">
              <w10:wrap type="none"/>
              <v:fill o:detectmouseclick="t" type="solid" color2="black"/>
              <v:stroke color="#d91c5c" weight="57240" joinstyle="round" endcap="flat"/>
            </v:oval>
          </w:pict>
        </mc:Fallback>
      </mc:AlternateContent>
    </w:r>
  </w:p>
  <w:p>
    <w:pPr>
      <w:pStyle w:val="Footer"/>
      <w:ind w:left="-284" w:hanging="0"/>
      <w:rPr>
        <w:rFonts w:ascii="Zurich Cn BT" w:hAnsi="Zurich Cn BT"/>
        <w:color w:val="0E62AE" w:themeColor="text2"/>
        <w:sz w:val="32"/>
      </w:rPr>
    </w:pPr>
    <w:r>
      <w:rPr>
        <w:rFonts w:ascii="Zurich Cn BT" w:hAnsi="Zurich Cn BT"/>
        <w:color w:val="0E62AE" w:themeColor="text2"/>
        <w:sz w:val="32"/>
      </w:rPr>
      <w:t>How to Manage a Great Project</w:t>
    </w:r>
  </w:p>
  <w:p>
    <w:pPr>
      <w:pStyle w:val="Footer"/>
      <w:ind w:left="-284" w:hanging="0"/>
      <w:rPr>
        <w:rFonts w:ascii="Zurich Cn BT" w:hAnsi="Zurich Cn BT"/>
        <w:color w:val="0E62AE" w:themeColor="text2"/>
        <w:sz w:val="32"/>
      </w:rPr>
    </w:pPr>
    <w:r>
      <w:rPr>
        <w:rFonts w:ascii="Zurich Cn BT" w:hAnsi="Zurich Cn BT"/>
        <w:color w:val="0E62AE" w:themeColor="text2"/>
        <w:sz w:val="32"/>
      </w:rPr>
    </w:r>
  </w:p>
  <w:tbl>
    <w:tblPr>
      <w:tblW w:w="9073"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4195"/>
      <w:gridCol w:w="2152"/>
      <w:gridCol w:w="2725"/>
    </w:tblGrid>
    <w:tr>
      <w:trPr/>
      <w:tc>
        <w:tcPr>
          <w:tcW w:w="634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Header"/>
            <w:spacing w:before="60" w:after="60"/>
            <w:rPr>
              <w:rFonts w:ascii="Arial" w:hAnsi="Arial" w:cs="Arial"/>
              <w:b/>
              <w:b/>
              <w:color w:val="808080"/>
            </w:rPr>
          </w:pPr>
          <w:r>
            <w:rPr>
              <w:rFonts w:cs="Arial" w:ascii="Arial" w:hAnsi="Arial"/>
              <w:b/>
              <w:color w:val="808080"/>
              <w:sz w:val="28"/>
            </w:rPr>
            <w:t>Project Title</w:t>
          </w:r>
        </w:p>
      </w:tc>
      <w:tc>
        <w:tcPr>
          <w:tcW w:w="27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Header"/>
            <w:spacing w:before="60" w:after="60"/>
            <w:rPr>
              <w:rFonts w:ascii="Arial" w:hAnsi="Arial" w:cs="Arial"/>
              <w:color w:val="808080"/>
            </w:rPr>
          </w:pPr>
          <w:r>
            <w:rPr>
              <w:rFonts w:cs="Arial" w:ascii="Arial" w:hAnsi="Arial"/>
              <w:color w:val="808080"/>
            </w:rPr>
            <w:t>Project Code</w:t>
          </w:r>
        </w:p>
      </w:tc>
    </w:tr>
    <w:tr>
      <w:trPr/>
      <w:tc>
        <w:tcPr>
          <w:tcW w:w="4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Header"/>
            <w:spacing w:before="60" w:after="60"/>
            <w:rPr>
              <w:rFonts w:ascii="Arial" w:hAnsi="Arial" w:cs="Arial"/>
              <w:color w:val="808080"/>
            </w:rPr>
          </w:pPr>
          <w:r>
            <w:rPr>
              <w:rFonts w:cs="Arial" w:ascii="Arial" w:hAnsi="Arial"/>
              <w:color w:val="808080"/>
            </w:rPr>
            <w:t>Project Sponsor</w:t>
          </w:r>
        </w:p>
      </w:tc>
      <w:tc>
        <w:tcPr>
          <w:tcW w:w="487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Header"/>
            <w:spacing w:before="60" w:after="60"/>
            <w:rPr>
              <w:rFonts w:ascii="Arial" w:hAnsi="Arial" w:cs="Arial"/>
              <w:color w:val="808080"/>
            </w:rPr>
          </w:pPr>
          <w:r>
            <w:rPr>
              <w:rFonts w:cs="Arial" w:ascii="Arial" w:hAnsi="Arial"/>
              <w:color w:val="808080"/>
            </w:rPr>
            <w:t>Project Manager</w:t>
          </w:r>
        </w:p>
      </w:tc>
    </w:tr>
  </w:tbl>
  <w:p>
    <w:pPr>
      <w:pStyle w:val="Footer"/>
      <w:ind w:left="-284" w:hanging="0"/>
      <w:rPr>
        <w:rFonts w:ascii="Zurich Cn BT" w:hAnsi="Zurich Cn BT"/>
        <w:color w:val="0E62AE" w:themeColor="text2"/>
        <w:sz w:val="32"/>
      </w:rPr>
    </w:pPr>
    <w:r>
      <w:rPr>
        <w:rFonts w:ascii="Zurich Cn BT" w:hAnsi="Zurich Cn BT"/>
        <w:color w:val="0E62AE" w:themeColor="text2"/>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418" w:hanging="0"/>
      <w:rPr/>
    </w:pPr>
    <w:r>
      <w:rPr/>
      <w:drawing>
        <wp:inline distT="0" distB="0" distL="0" distR="0">
          <wp:extent cx="7543800" cy="1656080"/>
          <wp:effectExtent l="0" t="0" r="0" b="0"/>
          <wp:docPr id="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
                  <pic:cNvPicPr>
                    <a:picLocks noChangeAspect="1" noChangeArrowheads="1"/>
                  </pic:cNvPicPr>
                </pic:nvPicPr>
                <pic:blipFill>
                  <a:blip r:embed="rId1"/>
                  <a:stretch>
                    <a:fillRect/>
                  </a:stretch>
                </pic:blipFill>
                <pic:spPr bwMode="auto">
                  <a:xfrm>
                    <a:off x="0" y="0"/>
                    <a:ext cx="7543800" cy="1656080"/>
                  </a:xfrm>
                  <a:prstGeom prst="rect">
                    <a:avLst/>
                  </a:prstGeom>
                </pic:spPr>
              </pic:pic>
            </a:graphicData>
          </a:graphic>
        </wp:inline>
      </w:drawing>
      <mc:AlternateContent>
        <mc:Choice Requires="wps">
          <w:drawing>
            <wp:anchor behindDoc="1" distT="0" distB="0" distL="114300" distR="114300" simplePos="0" locked="0" layoutInCell="1" allowOverlap="1" relativeHeight="12" wp14:anchorId="7961A036">
              <wp:simplePos x="0" y="0"/>
              <wp:positionH relativeFrom="column">
                <wp:posOffset>-523240</wp:posOffset>
              </wp:positionH>
              <wp:positionV relativeFrom="paragraph">
                <wp:posOffset>1065530</wp:posOffset>
              </wp:positionV>
              <wp:extent cx="1270" cy="1270"/>
              <wp:effectExtent l="19050" t="0" r="38100" b="9525"/>
              <wp:wrapNone/>
              <wp:docPr id="3" name="Straight Connector 9"/>
              <a:graphic xmlns:a="http://schemas.openxmlformats.org/drawingml/2006/main">
                <a:graphicData uri="http://schemas.microsoft.com/office/word/2010/wordprocessingShape">
                  <wps:wsp>
                    <wps:cNvSpPr/>
                    <wps:spPr>
                      <a:xfrm>
                        <a:off x="0" y="0"/>
                        <a:ext cx="0" cy="9515520"/>
                      </a:xfrm>
                      <a:prstGeom prst="line">
                        <a:avLst/>
                      </a:prstGeom>
                      <a:ln w="57240">
                        <a:solidFill>
                          <a:schemeClr val="bg2"/>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41.2pt,83.9pt" to="-41.2pt,833.1pt" ID="Straight Connector 9" stroked="t" style="position:absolute" wp14:anchorId="7961A036">
              <v:stroke color="#d91c5c" weight="57240" joinstyle="round" endcap="flat"/>
              <v:fill o:detectmouseclick="t" on="false"/>
            </v:line>
          </w:pict>
        </mc:Fallback>
      </mc:AlternateContent>
    </w:r>
  </w:p>
  <w:tbl>
    <w:tblPr>
      <w:tblW w:w="9073"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noVBand="0" w:noHBand="0" w:lastColumn="1" w:firstColumn="1" w:lastRow="1" w:firstRow="1"/>
    </w:tblPr>
    <w:tblGrid>
      <w:gridCol w:w="4195"/>
      <w:gridCol w:w="2152"/>
      <w:gridCol w:w="2725"/>
    </w:tblGrid>
    <w:tr>
      <w:trPr/>
      <w:tc>
        <w:tcPr>
          <w:tcW w:w="634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Header"/>
            <w:spacing w:before="60" w:after="60"/>
            <w:rPr>
              <w:rFonts w:ascii="Arial" w:hAnsi="Arial" w:cs="Arial"/>
              <w:b/>
              <w:b/>
              <w:color w:val="808080"/>
            </w:rPr>
          </w:pPr>
          <w:r>
            <w:rPr>
              <w:rFonts w:cs="Arial" w:ascii="Arial" w:hAnsi="Arial"/>
              <w:b/>
              <w:color w:val="808080"/>
              <w:sz w:val="28"/>
            </w:rPr>
            <w:t>Project Title</w:t>
          </w:r>
        </w:p>
      </w:tc>
      <w:tc>
        <w:tcPr>
          <w:tcW w:w="27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Header"/>
            <w:spacing w:before="60" w:after="60"/>
            <w:rPr>
              <w:rFonts w:ascii="Arial" w:hAnsi="Arial" w:cs="Arial"/>
              <w:color w:val="808080"/>
            </w:rPr>
          </w:pPr>
          <w:r>
            <w:rPr>
              <w:rFonts w:cs="Arial" w:ascii="Arial" w:hAnsi="Arial"/>
              <w:color w:val="808080"/>
            </w:rPr>
            <w:t>Project Code</w:t>
          </w:r>
        </w:p>
      </w:tc>
    </w:tr>
    <w:tr>
      <w:trPr/>
      <w:tc>
        <w:tcPr>
          <w:tcW w:w="41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Header"/>
            <w:spacing w:before="60" w:after="60"/>
            <w:rPr>
              <w:rFonts w:ascii="Arial" w:hAnsi="Arial" w:cs="Arial"/>
              <w:color w:val="808080"/>
            </w:rPr>
          </w:pPr>
          <w:r>
            <w:rPr>
              <w:rFonts w:cs="Arial" w:ascii="Arial" w:hAnsi="Arial"/>
              <w:color w:val="808080"/>
            </w:rPr>
            <w:t>Project Sponsor</w:t>
          </w:r>
        </w:p>
      </w:tc>
      <w:tc>
        <w:tcPr>
          <w:tcW w:w="487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Header"/>
            <w:spacing w:before="60" w:after="60"/>
            <w:rPr>
              <w:rFonts w:ascii="Arial" w:hAnsi="Arial" w:cs="Arial"/>
              <w:color w:val="808080"/>
            </w:rPr>
          </w:pPr>
          <w:r>
            <w:rPr>
              <w:rFonts w:cs="Arial" w:ascii="Arial" w:hAnsi="Arial"/>
              <w:color w:val="808080"/>
            </w:rPr>
            <w:t>Project Manager</w:t>
          </w:r>
        </w:p>
      </w:tc>
    </w:tr>
  </w:tbl>
  <w:p>
    <w:pPr>
      <w:pStyle w:val="Header"/>
      <w:ind w:left="-1418" w:hanging="0"/>
      <w:rPr/>
    </w:pPr>
    <w:r>
      <w:rPr/>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n-GB" w:eastAsia="en-US" w:bidi="ar-SA"/>
    </w:rPr>
  </w:style>
  <w:style w:type="paragraph" w:styleId="Heading2">
    <w:name w:val="Heading 2"/>
    <w:next w:val="Normal"/>
    <w:link w:val="Heading2Char"/>
    <w:uiPriority w:val="9"/>
    <w:unhideWhenUsed/>
    <w:qFormat/>
    <w:rsid w:val="00357e22"/>
    <w:pPr>
      <w:widowControl w:val="false"/>
      <w:spacing w:before="60" w:after="60"/>
      <w:outlineLvl w:val="1"/>
    </w:pPr>
    <w:rPr>
      <w:rFonts w:cs="Arial" w:ascii="Calibri" w:hAnsi="Calibri" w:eastAsia="Calibri" w:asciiTheme="minorHAnsi" w:eastAsiaTheme="minorHAnsi" w:hAnsiTheme="minorHAnsi"/>
      <w:b/>
      <w:color w:val="auto"/>
      <w:sz w:val="28"/>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fc324f"/>
    <w:rPr/>
  </w:style>
  <w:style w:type="character" w:styleId="FooterChar" w:customStyle="1">
    <w:name w:val="Footer Char"/>
    <w:basedOn w:val="DefaultParagraphFont"/>
    <w:link w:val="Footer"/>
    <w:uiPriority w:val="99"/>
    <w:qFormat/>
    <w:rsid w:val="00fc324f"/>
    <w:rPr/>
  </w:style>
  <w:style w:type="character" w:styleId="BalloonTextChar" w:customStyle="1">
    <w:name w:val="Balloon Text Char"/>
    <w:basedOn w:val="DefaultParagraphFont"/>
    <w:link w:val="BalloonText"/>
    <w:uiPriority w:val="99"/>
    <w:semiHidden/>
    <w:qFormat/>
    <w:rsid w:val="00fc324f"/>
    <w:rPr>
      <w:rFonts w:ascii="Tahoma" w:hAnsi="Tahoma" w:cs="Tahoma"/>
      <w:sz w:val="16"/>
      <w:szCs w:val="16"/>
    </w:rPr>
  </w:style>
  <w:style w:type="character" w:styleId="InternetLink">
    <w:name w:val="Internet Link"/>
    <w:basedOn w:val="DefaultParagraphFont"/>
    <w:uiPriority w:val="99"/>
    <w:unhideWhenUsed/>
    <w:rsid w:val="00065187"/>
    <w:rPr>
      <w:color w:val="0000FF" w:themeColor="hyperlink"/>
      <w:u w:val="single"/>
    </w:rPr>
  </w:style>
  <w:style w:type="character" w:styleId="Heading2Char" w:customStyle="1">
    <w:name w:val="Heading 2 Char"/>
    <w:basedOn w:val="DefaultParagraphFont"/>
    <w:link w:val="Heading2"/>
    <w:uiPriority w:val="9"/>
    <w:qFormat/>
    <w:rsid w:val="00357e22"/>
    <w:rPr>
      <w:rFonts w:ascii="Arial" w:hAnsi="Arial" w:eastAsia="Times New Roman" w:cs="Arial"/>
      <w:b/>
      <w:sz w:val="28"/>
      <w:szCs w:val="20"/>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link w:val="HeaderChar"/>
    <w:uiPriority w:val="99"/>
    <w:unhideWhenUsed/>
    <w:rsid w:val="00fc324f"/>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c324f"/>
    <w:pPr>
      <w:tabs>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fc324f"/>
    <w:pPr>
      <w:spacing w:lineRule="auto" w:line="240" w:before="0" w:after="0"/>
    </w:pPr>
    <w:rPr>
      <w:rFonts w:ascii="Tahoma" w:hAnsi="Tahoma" w:cs="Tahoma"/>
      <w:sz w:val="16"/>
      <w:szCs w:val="16"/>
    </w:rPr>
  </w:style>
  <w:style w:type="paragraph" w:styleId="GLMCAText" w:customStyle="1">
    <w:name w:val="GLMCA Text"/>
    <w:basedOn w:val="Normal"/>
    <w:qFormat/>
    <w:rsid w:val="00357e22"/>
    <w:pPr>
      <w:spacing w:lineRule="auto" w:line="240" w:before="240" w:after="0"/>
    </w:pPr>
    <w:rPr>
      <w:rFonts w:ascii="Arial" w:hAnsi="Arial" w:eastAsia="Times New Roman" w:cs="Times New Roman"/>
      <w:sz w:val="24"/>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0E62AE"/>
      </a:dk2>
      <a:lt2>
        <a:srgbClr val="D91C5C"/>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C9D68-BD62-4173-8DDC-0DCB31A2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HMGP Portrait Template.dotx</Template>
  <TotalTime>80</TotalTime>
  <Application>LibreOffice/5.1.6.2$Linux_X86_64 LibreOffice_project/10m0$Build-2</Application>
  <Pages>6</Pages>
  <Words>335</Words>
  <Characters>1861</Characters>
  <CharactersWithSpaces>2183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2013-10-22T09:59:00Z</dcterms:created>
  <dc:creator>Mike Clayton</dc:creator>
  <dc:description/>
  <dc:language>en-US</dc:language>
  <cp:lastModifiedBy/>
  <dcterms:modified xsi:type="dcterms:W3CDTF">2017-12-02T10:56:28Z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